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2107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F0009B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5405D6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0C02D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96B99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179C3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91BFC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6CFD" w14:textId="77777777" w:rsidR="00217D8A" w:rsidRPr="00362A04" w:rsidRDefault="00217D8A" w:rsidP="00F804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948E29A" w14:textId="77777777" w:rsidR="00E24716" w:rsidRPr="00362A04" w:rsidRDefault="00217D8A" w:rsidP="00F804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I регионального конкурса </w:t>
      </w:r>
    </w:p>
    <w:p w14:paraId="0C2A0CBC" w14:textId="77777777" w:rsidR="00E24716" w:rsidRPr="00362A04" w:rsidRDefault="00217D8A" w:rsidP="00F804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«Лучший сайт адвоката, адвокатского образования </w:t>
      </w:r>
    </w:p>
    <w:p w14:paraId="44373328" w14:textId="77777777" w:rsidR="00217D8A" w:rsidRPr="00362A04" w:rsidRDefault="00217D8A" w:rsidP="00F804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24716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алаты адвокатов Самарской области</w:t>
      </w: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4B25B7A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6C17E9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E0F26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805E9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7A511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46CE5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2606F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A7AF6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F3C8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3ECEA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49BC3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837A5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B8A6E" w14:textId="77777777" w:rsidR="00217D8A" w:rsidRPr="00362A04" w:rsidRDefault="00217D8A" w:rsidP="00217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AA7D3" w14:textId="77777777" w:rsidR="00217D8A" w:rsidRPr="00362A04" w:rsidRDefault="00217D8A" w:rsidP="00217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55240" w14:textId="5F564C37" w:rsidR="00217D8A" w:rsidRPr="00362A04" w:rsidRDefault="001373D5" w:rsidP="00217D8A">
      <w:pPr>
        <w:numPr>
          <w:ilvl w:val="0"/>
          <w:numId w:val="1"/>
        </w:numPr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217D8A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17A119D3" w14:textId="77777777" w:rsidR="00217D8A" w:rsidRPr="00362A04" w:rsidRDefault="00217D8A" w:rsidP="00217D8A">
      <w:p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686C73" w14:textId="77777777" w:rsidR="00217D8A" w:rsidRPr="00362A04" w:rsidRDefault="00217D8A" w:rsidP="00AD0C27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I</w:t>
      </w:r>
      <w:r w:rsidR="003759D5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конкурса сайтов «Лучший сайт адвоката, адвокатского образования </w:t>
      </w:r>
      <w:r w:rsidR="003759D5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Конкурс), </w:t>
      </w:r>
      <w:r w:rsidR="00AD0C27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ресурсное и информационное обеспечение.</w:t>
      </w:r>
    </w:p>
    <w:p w14:paraId="3315457B" w14:textId="77777777" w:rsidR="003759D5" w:rsidRPr="00362A04" w:rsidRDefault="00217D8A" w:rsidP="00AD0C27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</w:t>
      </w:r>
      <w:r w:rsidR="00AD0C27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 адвокатов Самарской области (далее – Организатор). </w:t>
      </w:r>
    </w:p>
    <w:p w14:paraId="52174105" w14:textId="77777777" w:rsidR="003759D5" w:rsidRPr="00362A04" w:rsidRDefault="00217D8A" w:rsidP="00AD0C27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конкурса является решение Совета ПАСО от </w:t>
      </w:r>
      <w:r w:rsidR="00AD0C27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28 октября 2021 г.</w:t>
      </w:r>
    </w:p>
    <w:p w14:paraId="612645A4" w14:textId="77777777" w:rsidR="00217D8A" w:rsidRPr="00362A04" w:rsidRDefault="00217D8A" w:rsidP="00AD0C27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Палаты адвокатов Самарской области формирует и утверждает состав жюри. </w:t>
      </w:r>
    </w:p>
    <w:p w14:paraId="098A38EB" w14:textId="77777777" w:rsidR="00217D8A" w:rsidRPr="00362A04" w:rsidRDefault="00217D8A" w:rsidP="00217D8A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14:paraId="16B63570" w14:textId="77777777" w:rsidR="00217D8A" w:rsidRPr="00362A04" w:rsidRDefault="00217D8A" w:rsidP="00217D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2CC7A7" w14:textId="03E127C6" w:rsidR="00217D8A" w:rsidRPr="00362A04" w:rsidRDefault="001D6776" w:rsidP="003759D5">
      <w:pPr>
        <w:numPr>
          <w:ilvl w:val="1"/>
          <w:numId w:val="3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Конкурса являю</w:t>
      </w:r>
      <w:r w:rsidR="00AD0C27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9D5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интернет-ресурсами адвокатов и адвокатских образований Самарской области, а также их популяризация, способствующая распространению опыта эффективного использования информационно-коммуникационных технологий в адвокатском сообществе в соответствие с требованиями Федерального закона «Об адвокатской деятельности и адвокатуре в Российской Федерации»</w:t>
      </w:r>
      <w:r w:rsidR="00F16B1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профессиональной этики адвоката</w:t>
      </w:r>
      <w:r w:rsidR="00F16B1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B2410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поведения адвокатов в информационно-телекоммуникационной сети «Интернет», утвержденным Протоколом №7 Решения ФПА РФ от 28.09.2016</w:t>
      </w:r>
    </w:p>
    <w:p w14:paraId="3BF433D3" w14:textId="77777777" w:rsidR="00217D8A" w:rsidRPr="00362A04" w:rsidRDefault="00513D75" w:rsidP="003759D5">
      <w:pPr>
        <w:numPr>
          <w:ilvl w:val="1"/>
          <w:numId w:val="3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14:paraId="2274FD8C" w14:textId="77777777" w:rsidR="009A0708" w:rsidRPr="00362A04" w:rsidRDefault="009A0708" w:rsidP="003759D5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информационной культуры адвокатского сообщества Самарской области;</w:t>
      </w:r>
    </w:p>
    <w:p w14:paraId="7D2F99CE" w14:textId="77777777" w:rsidR="00217D8A" w:rsidRPr="00362A04" w:rsidRDefault="00AD0C27" w:rsidP="003759D5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r w:rsidR="00513D75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адвокатов и адвокатских образований </w:t>
      </w:r>
      <w:r w:rsidR="00513D75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ведению сайтов</w:t>
      </w:r>
      <w:r w:rsidR="00513D75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ориентирование на активное их использование в адвокатской практике, а 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их содержательного наполнения;</w:t>
      </w:r>
    </w:p>
    <w:p w14:paraId="112A83DE" w14:textId="3B0D7B79" w:rsidR="00AD0C27" w:rsidRPr="00362A04" w:rsidRDefault="009A0708" w:rsidP="00F16B11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взаимоотношений между членами адвокатского сообщества </w:t>
      </w:r>
      <w:r w:rsidR="00F16B1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и дальнейшего взаимодействия; </w:t>
      </w:r>
    </w:p>
    <w:p w14:paraId="271196D8" w14:textId="77777777" w:rsidR="00217D8A" w:rsidRPr="00362A04" w:rsidRDefault="009A0708" w:rsidP="003759D5">
      <w:pPr>
        <w:numPr>
          <w:ilvl w:val="0"/>
          <w:numId w:val="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стратегий, методов и деловых моделей использования сети Интернет.</w:t>
      </w:r>
    </w:p>
    <w:p w14:paraId="407D27BD" w14:textId="77777777" w:rsidR="00217D8A" w:rsidRPr="00362A04" w:rsidRDefault="00217D8A" w:rsidP="00217D8A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1E5173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сроки </w:t>
      </w: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</w:t>
      </w:r>
    </w:p>
    <w:p w14:paraId="1C6A4C1D" w14:textId="77777777" w:rsidR="009A0708" w:rsidRPr="00362A04" w:rsidRDefault="009A0708" w:rsidP="009A07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F6AED5" w14:textId="77777777" w:rsidR="00217D8A" w:rsidRPr="00362A04" w:rsidRDefault="001D6776" w:rsidP="003759D5">
      <w:pPr>
        <w:numPr>
          <w:ilvl w:val="1"/>
          <w:numId w:val="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начале Конкурса размещается</w:t>
      </w:r>
      <w:r w:rsidR="00AD0C27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A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Палаты адвокатов Самарской области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A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9A0708" w:rsidRPr="00362A0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https://paso.ru/</w:t>
        </w:r>
      </w:hyperlink>
      <w:r w:rsidR="008232A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32A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AD0C27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адвокатам и руководителям адвокатских образований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</w:t>
      </w:r>
      <w:r w:rsidR="008232A8" w:rsidRPr="00362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232A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32A8" w:rsidRPr="00362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рассылки</w:t>
      </w:r>
      <w:r w:rsidR="008232A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8232A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spellStart"/>
      <w:r w:rsidR="008232A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ИнтернетП@СО</w:t>
      </w:r>
      <w:proofErr w:type="spellEnd"/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9DE0FD" w14:textId="14AEBBFB" w:rsidR="001E5173" w:rsidRPr="00362A04" w:rsidRDefault="003E5F9A" w:rsidP="003759D5">
      <w:pPr>
        <w:numPr>
          <w:ilvl w:val="1"/>
          <w:numId w:val="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Заявки на участие в Конкурсе принимаются до </w:t>
      </w:r>
      <w:r w:rsidR="00341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Pr="00362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41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января</w:t>
      </w:r>
      <w:r w:rsidRPr="00362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341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362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46052A" w:rsidRPr="00362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(включительно)</w:t>
      </w:r>
      <w:r w:rsidRPr="00362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E5173" w:rsidRPr="00362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электронной форме на официальном сайте Организатора: </w:t>
      </w:r>
      <w:hyperlink r:id="rId6" w:history="1">
        <w:r w:rsidR="001E5173" w:rsidRPr="00362A0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https://paso.ru/</w:t>
        </w:r>
      </w:hyperlink>
      <w:r w:rsidR="003759D5" w:rsidRPr="00362A04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14:paraId="21CD5248" w14:textId="77777777" w:rsidR="001E5173" w:rsidRPr="00362A04" w:rsidRDefault="001E5173" w:rsidP="003759D5">
      <w:pPr>
        <w:numPr>
          <w:ilvl w:val="1"/>
          <w:numId w:val="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62A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Сроки проведения конкурса:</w:t>
      </w:r>
    </w:p>
    <w:p w14:paraId="5CDA5E1C" w14:textId="2EBABD26" w:rsidR="001E5173" w:rsidRPr="00362A04" w:rsidRDefault="001E5173" w:rsidP="003759D5">
      <w:pPr>
        <w:pStyle w:val="1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bdr w:val="none" w:sz="0" w:space="0" w:color="auto" w:frame="1"/>
          <w:lang w:eastAsia="en-US"/>
        </w:rPr>
      </w:pPr>
      <w:r w:rsidRPr="00362A04">
        <w:rPr>
          <w:rFonts w:eastAsiaTheme="minorHAnsi"/>
          <w:bdr w:val="none" w:sz="0" w:space="0" w:color="auto" w:frame="1"/>
          <w:lang w:eastAsia="en-US"/>
        </w:rPr>
        <w:t>Первый этап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 xml:space="preserve"> – подача заявок</w:t>
      </w:r>
      <w:r w:rsidRPr="00362A04">
        <w:rPr>
          <w:rFonts w:eastAsiaTheme="minorHAnsi"/>
          <w:bdr w:val="none" w:sz="0" w:space="0" w:color="auto" w:frame="1"/>
          <w:lang w:eastAsia="en-US"/>
        </w:rPr>
        <w:t xml:space="preserve"> 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>(</w:t>
      </w:r>
      <w:r w:rsidRPr="00362A04">
        <w:rPr>
          <w:rFonts w:eastAsiaTheme="minorHAnsi"/>
          <w:bdr w:val="none" w:sz="0" w:space="0" w:color="auto" w:frame="1"/>
          <w:lang w:eastAsia="en-US"/>
        </w:rPr>
        <w:t>28 октября</w:t>
      </w:r>
      <w:r w:rsidR="0034118E">
        <w:rPr>
          <w:rFonts w:eastAsiaTheme="minorHAnsi"/>
          <w:bdr w:val="none" w:sz="0" w:space="0" w:color="auto" w:frame="1"/>
          <w:lang w:eastAsia="en-US"/>
        </w:rPr>
        <w:t xml:space="preserve"> 2021 г.</w:t>
      </w:r>
      <w:r w:rsidRPr="00362A04">
        <w:rPr>
          <w:rFonts w:eastAsiaTheme="minorHAnsi"/>
          <w:bdr w:val="none" w:sz="0" w:space="0" w:color="auto" w:frame="1"/>
          <w:lang w:eastAsia="en-US"/>
        </w:rPr>
        <w:t xml:space="preserve"> – </w:t>
      </w:r>
      <w:r w:rsidR="0034118E">
        <w:rPr>
          <w:rFonts w:eastAsiaTheme="minorHAnsi"/>
          <w:bdr w:val="none" w:sz="0" w:space="0" w:color="auto" w:frame="1"/>
          <w:lang w:eastAsia="en-US"/>
        </w:rPr>
        <w:t>12 янва</w:t>
      </w:r>
      <w:r w:rsidRPr="00362A04">
        <w:rPr>
          <w:rFonts w:eastAsiaTheme="minorHAnsi"/>
          <w:bdr w:val="none" w:sz="0" w:space="0" w:color="auto" w:frame="1"/>
          <w:lang w:eastAsia="en-US"/>
        </w:rPr>
        <w:t>ря</w:t>
      </w:r>
      <w:r w:rsidR="0034118E">
        <w:rPr>
          <w:rFonts w:eastAsiaTheme="minorHAnsi"/>
          <w:bdr w:val="none" w:sz="0" w:space="0" w:color="auto" w:frame="1"/>
          <w:lang w:eastAsia="en-US"/>
        </w:rPr>
        <w:t xml:space="preserve"> 2022 г.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>)</w:t>
      </w:r>
      <w:r w:rsidRPr="00362A04">
        <w:rPr>
          <w:rFonts w:eastAsiaTheme="minorHAnsi"/>
          <w:bdr w:val="none" w:sz="0" w:space="0" w:color="auto" w:frame="1"/>
          <w:lang w:eastAsia="en-US"/>
        </w:rPr>
        <w:t>.</w:t>
      </w:r>
    </w:p>
    <w:p w14:paraId="40593CBA" w14:textId="5817181C" w:rsidR="001E5173" w:rsidRPr="00362A04" w:rsidRDefault="001E5173" w:rsidP="003759D5">
      <w:pPr>
        <w:pStyle w:val="justifyfull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bdr w:val="none" w:sz="0" w:space="0" w:color="auto" w:frame="1"/>
          <w:lang w:eastAsia="en-US"/>
        </w:rPr>
      </w:pPr>
      <w:r w:rsidRPr="00362A04">
        <w:rPr>
          <w:rFonts w:eastAsiaTheme="minorHAnsi"/>
          <w:bdr w:val="none" w:sz="0" w:space="0" w:color="auto" w:frame="1"/>
          <w:lang w:eastAsia="en-US"/>
        </w:rPr>
        <w:t>Второй этап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 xml:space="preserve"> – </w:t>
      </w:r>
      <w:r w:rsidR="00F80468" w:rsidRPr="00362A04">
        <w:rPr>
          <w:rFonts w:eastAsiaTheme="minorHAnsi"/>
          <w:bdr w:val="none" w:sz="0" w:space="0" w:color="auto" w:frame="1"/>
          <w:lang w:eastAsia="en-US"/>
        </w:rPr>
        <w:t xml:space="preserve">конкурсная оценка сайтов, определение </w:t>
      </w:r>
      <w:r w:rsidR="0034118E" w:rsidRPr="00362A04">
        <w:rPr>
          <w:rFonts w:eastAsiaTheme="minorHAnsi"/>
          <w:bdr w:val="none" w:sz="0" w:space="0" w:color="auto" w:frame="1"/>
          <w:lang w:eastAsia="en-US"/>
        </w:rPr>
        <w:t>победителей и</w:t>
      </w:r>
      <w:r w:rsidR="00F80468" w:rsidRPr="00362A04">
        <w:rPr>
          <w:rFonts w:eastAsiaTheme="minorHAnsi"/>
          <w:bdr w:val="none" w:sz="0" w:space="0" w:color="auto" w:frame="1"/>
          <w:lang w:eastAsia="en-US"/>
        </w:rPr>
        <w:t xml:space="preserve"> 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 xml:space="preserve">подведение </w:t>
      </w:r>
      <w:r w:rsidR="000965F0" w:rsidRPr="00362A04">
        <w:rPr>
          <w:rFonts w:eastAsiaTheme="minorHAnsi"/>
          <w:bdr w:val="none" w:sz="0" w:space="0" w:color="auto" w:frame="1"/>
          <w:lang w:eastAsia="en-US"/>
        </w:rPr>
        <w:t>итогов (</w:t>
      </w:r>
      <w:r w:rsidRPr="00362A04">
        <w:rPr>
          <w:rFonts w:eastAsiaTheme="minorHAnsi"/>
          <w:bdr w:val="none" w:sz="0" w:space="0" w:color="auto" w:frame="1"/>
          <w:lang w:eastAsia="en-US"/>
        </w:rPr>
        <w:t>1</w:t>
      </w:r>
      <w:r w:rsidR="0034118E">
        <w:rPr>
          <w:rFonts w:eastAsiaTheme="minorHAnsi"/>
          <w:bdr w:val="none" w:sz="0" w:space="0" w:color="auto" w:frame="1"/>
          <w:lang w:eastAsia="en-US"/>
        </w:rPr>
        <w:t>3</w:t>
      </w:r>
      <w:r w:rsidRPr="00362A04">
        <w:rPr>
          <w:rFonts w:eastAsiaTheme="minorHAnsi"/>
          <w:bdr w:val="none" w:sz="0" w:space="0" w:color="auto" w:frame="1"/>
          <w:lang w:eastAsia="en-US"/>
        </w:rPr>
        <w:t xml:space="preserve"> </w:t>
      </w:r>
      <w:r w:rsidR="0034118E">
        <w:rPr>
          <w:rFonts w:eastAsiaTheme="minorHAnsi"/>
          <w:bdr w:val="none" w:sz="0" w:space="0" w:color="auto" w:frame="1"/>
          <w:lang w:eastAsia="en-US"/>
        </w:rPr>
        <w:t>января</w:t>
      </w:r>
      <w:r w:rsidRPr="00362A04">
        <w:rPr>
          <w:rFonts w:eastAsiaTheme="minorHAnsi"/>
          <w:bdr w:val="none" w:sz="0" w:space="0" w:color="auto" w:frame="1"/>
          <w:lang w:eastAsia="en-US"/>
        </w:rPr>
        <w:t xml:space="preserve"> </w:t>
      </w:r>
      <w:r w:rsidR="0034118E">
        <w:rPr>
          <w:rFonts w:eastAsiaTheme="minorHAnsi"/>
          <w:bdr w:val="none" w:sz="0" w:space="0" w:color="auto" w:frame="1"/>
          <w:lang w:eastAsia="en-US"/>
        </w:rPr>
        <w:t xml:space="preserve">2022 г. </w:t>
      </w:r>
      <w:r w:rsidRPr="00362A04">
        <w:rPr>
          <w:rFonts w:eastAsiaTheme="minorHAnsi"/>
          <w:bdr w:val="none" w:sz="0" w:space="0" w:color="auto" w:frame="1"/>
          <w:lang w:eastAsia="en-US"/>
        </w:rPr>
        <w:t>– 3</w:t>
      </w:r>
      <w:r w:rsidR="0034118E">
        <w:rPr>
          <w:rFonts w:eastAsiaTheme="minorHAnsi"/>
          <w:bdr w:val="none" w:sz="0" w:space="0" w:color="auto" w:frame="1"/>
          <w:lang w:eastAsia="en-US"/>
        </w:rPr>
        <w:t>1</w:t>
      </w:r>
      <w:r w:rsidRPr="00362A04">
        <w:rPr>
          <w:rFonts w:eastAsiaTheme="minorHAnsi"/>
          <w:bdr w:val="none" w:sz="0" w:space="0" w:color="auto" w:frame="1"/>
          <w:lang w:eastAsia="en-US"/>
        </w:rPr>
        <w:t xml:space="preserve"> </w:t>
      </w:r>
      <w:r w:rsidR="0034118E">
        <w:rPr>
          <w:rFonts w:eastAsiaTheme="minorHAnsi"/>
          <w:bdr w:val="none" w:sz="0" w:space="0" w:color="auto" w:frame="1"/>
          <w:lang w:eastAsia="en-US"/>
        </w:rPr>
        <w:t>январ</w:t>
      </w:r>
      <w:r w:rsidRPr="00362A04">
        <w:rPr>
          <w:rFonts w:eastAsiaTheme="minorHAnsi"/>
          <w:bdr w:val="none" w:sz="0" w:space="0" w:color="auto" w:frame="1"/>
          <w:lang w:eastAsia="en-US"/>
        </w:rPr>
        <w:t>я</w:t>
      </w:r>
      <w:r w:rsidR="0034118E">
        <w:rPr>
          <w:rFonts w:eastAsiaTheme="minorHAnsi"/>
          <w:bdr w:val="none" w:sz="0" w:space="0" w:color="auto" w:frame="1"/>
          <w:lang w:eastAsia="en-US"/>
        </w:rPr>
        <w:t xml:space="preserve"> 2022 г.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>)</w:t>
      </w:r>
      <w:r w:rsidRPr="00362A04">
        <w:rPr>
          <w:rFonts w:eastAsiaTheme="minorHAnsi"/>
          <w:bdr w:val="none" w:sz="0" w:space="0" w:color="auto" w:frame="1"/>
          <w:lang w:eastAsia="en-US"/>
        </w:rPr>
        <w:t>.</w:t>
      </w:r>
    </w:p>
    <w:p w14:paraId="3A7B7C45" w14:textId="102CFE7E" w:rsidR="001E5173" w:rsidRPr="00362A04" w:rsidRDefault="001E5173" w:rsidP="003759D5">
      <w:pPr>
        <w:pStyle w:val="10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bdr w:val="none" w:sz="0" w:space="0" w:color="auto" w:frame="1"/>
          <w:lang w:eastAsia="en-US"/>
        </w:rPr>
      </w:pPr>
      <w:r w:rsidRPr="00362A04">
        <w:rPr>
          <w:rFonts w:eastAsiaTheme="minorHAnsi"/>
          <w:bdr w:val="none" w:sz="0" w:space="0" w:color="auto" w:frame="1"/>
          <w:lang w:eastAsia="en-US"/>
        </w:rPr>
        <w:t>Третий этап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 xml:space="preserve"> - награждение победителей</w:t>
      </w:r>
      <w:r w:rsidRPr="00362A04">
        <w:rPr>
          <w:rFonts w:eastAsiaTheme="minorHAnsi"/>
          <w:bdr w:val="none" w:sz="0" w:space="0" w:color="auto" w:frame="1"/>
          <w:lang w:eastAsia="en-US"/>
        </w:rPr>
        <w:t xml:space="preserve"> 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>(</w:t>
      </w:r>
      <w:r w:rsidRPr="00362A04">
        <w:rPr>
          <w:rFonts w:eastAsiaTheme="minorHAnsi"/>
          <w:bdr w:val="none" w:sz="0" w:space="0" w:color="auto" w:frame="1"/>
          <w:lang w:eastAsia="en-US"/>
        </w:rPr>
        <w:t>2</w:t>
      </w:r>
      <w:r w:rsidR="0034118E">
        <w:rPr>
          <w:rFonts w:eastAsiaTheme="minorHAnsi"/>
          <w:bdr w:val="none" w:sz="0" w:space="0" w:color="auto" w:frame="1"/>
          <w:lang w:eastAsia="en-US"/>
        </w:rPr>
        <w:t>4</w:t>
      </w:r>
      <w:r w:rsidRPr="00362A04">
        <w:rPr>
          <w:rFonts w:eastAsiaTheme="minorHAnsi"/>
          <w:bdr w:val="none" w:sz="0" w:space="0" w:color="auto" w:frame="1"/>
          <w:lang w:eastAsia="en-US"/>
        </w:rPr>
        <w:t xml:space="preserve"> </w:t>
      </w:r>
      <w:r w:rsidR="0034118E">
        <w:rPr>
          <w:rFonts w:eastAsiaTheme="minorHAnsi"/>
          <w:bdr w:val="none" w:sz="0" w:space="0" w:color="auto" w:frame="1"/>
          <w:lang w:eastAsia="en-US"/>
        </w:rPr>
        <w:t>феврал</w:t>
      </w:r>
      <w:r w:rsidRPr="00362A04">
        <w:rPr>
          <w:rFonts w:eastAsiaTheme="minorHAnsi"/>
          <w:bdr w:val="none" w:sz="0" w:space="0" w:color="auto" w:frame="1"/>
          <w:lang w:eastAsia="en-US"/>
        </w:rPr>
        <w:t>я</w:t>
      </w:r>
      <w:r w:rsidR="0034118E">
        <w:rPr>
          <w:rFonts w:eastAsiaTheme="minorHAnsi"/>
          <w:bdr w:val="none" w:sz="0" w:space="0" w:color="auto" w:frame="1"/>
          <w:lang w:eastAsia="en-US"/>
        </w:rPr>
        <w:t xml:space="preserve"> 2022 г.</w:t>
      </w:r>
      <w:r w:rsidR="003759D5" w:rsidRPr="00362A04">
        <w:rPr>
          <w:rFonts w:eastAsiaTheme="minorHAnsi"/>
          <w:bdr w:val="none" w:sz="0" w:space="0" w:color="auto" w:frame="1"/>
          <w:lang w:eastAsia="en-US"/>
        </w:rPr>
        <w:t>)</w:t>
      </w:r>
      <w:r w:rsidRPr="00362A04">
        <w:rPr>
          <w:rFonts w:eastAsiaTheme="minorHAnsi"/>
          <w:bdr w:val="none" w:sz="0" w:space="0" w:color="auto" w:frame="1"/>
          <w:lang w:eastAsia="en-US"/>
        </w:rPr>
        <w:t>.</w:t>
      </w:r>
    </w:p>
    <w:p w14:paraId="2E5B2E98" w14:textId="0904DF37" w:rsidR="00F80468" w:rsidRPr="000965F0" w:rsidRDefault="00836658" w:rsidP="00F80468">
      <w:pPr>
        <w:pStyle w:val="a5"/>
        <w:numPr>
          <w:ilvl w:val="1"/>
          <w:numId w:val="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выбираются из числа всех участников, </w:t>
      </w:r>
      <w:r w:rsidR="001D6776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победителями </w:t>
      </w:r>
      <w:r w:rsidR="001D6776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номинациях</w:t>
      </w:r>
      <w:r w:rsidRPr="00362A0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1AF3E9D2" w14:textId="7B8B61BC" w:rsidR="000965F0" w:rsidRDefault="000965F0" w:rsidP="000965F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16AED" w14:textId="77777777" w:rsidR="000965F0" w:rsidRPr="000965F0" w:rsidRDefault="000965F0" w:rsidP="000965F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75AA7" w14:textId="77777777" w:rsidR="00836658" w:rsidRPr="00362A04" w:rsidRDefault="00836658" w:rsidP="00F80468">
      <w:pPr>
        <w:pStyle w:val="a5"/>
        <w:numPr>
          <w:ilvl w:val="1"/>
          <w:numId w:val="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номинации:</w:t>
      </w:r>
    </w:p>
    <w:p w14:paraId="49FDA5EA" w14:textId="77777777" w:rsidR="00217D8A" w:rsidRPr="00362A04" w:rsidRDefault="00217D8A" w:rsidP="003759D5">
      <w:pPr>
        <w:numPr>
          <w:ilvl w:val="0"/>
          <w:numId w:val="2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индивидуальный сайт адвоката»</w:t>
      </w:r>
      <w:r w:rsidR="00F80468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22D2D58E" w14:textId="77777777" w:rsidR="00217D8A" w:rsidRPr="00362A04" w:rsidRDefault="00217D8A" w:rsidP="003759D5">
      <w:pPr>
        <w:numPr>
          <w:ilvl w:val="0"/>
          <w:numId w:val="2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«Лучший сайт </w:t>
      </w:r>
      <w:r w:rsidR="00836658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коллективного </w:t>
      </w: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адвокатского образования»</w:t>
      </w:r>
      <w:r w:rsidR="00F80468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0D57705F" w14:textId="77777777" w:rsidR="00836658" w:rsidRPr="00362A04" w:rsidRDefault="001D6776" w:rsidP="003759D5">
      <w:pPr>
        <w:numPr>
          <w:ilvl w:val="0"/>
          <w:numId w:val="24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«Лучшая страничка адвоката в социальной сети</w:t>
      </w:r>
      <w:r w:rsidR="00836658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80468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E7EA06F" w14:textId="77777777" w:rsidR="00836658" w:rsidRPr="00362A04" w:rsidRDefault="00836658" w:rsidP="003759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номинаций может увеличиваться без внесения изменений в данное Положение, в том числе, за счет включения специальных номинаций</w:t>
      </w:r>
      <w:r w:rsidRPr="00362A0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14:paraId="0ADDBDCF" w14:textId="77777777" w:rsidR="00217D8A" w:rsidRPr="00362A04" w:rsidRDefault="00217D8A" w:rsidP="003759D5">
      <w:pPr>
        <w:pStyle w:val="a5"/>
        <w:numPr>
          <w:ilvl w:val="1"/>
          <w:numId w:val="5"/>
        </w:numPr>
        <w:tabs>
          <w:tab w:val="clear" w:pos="144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участие в Конкурсе не взимается. </w:t>
      </w:r>
    </w:p>
    <w:p w14:paraId="77C76EDC" w14:textId="77777777" w:rsidR="00217D8A" w:rsidRPr="00362A04" w:rsidRDefault="00217D8A" w:rsidP="0021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4E4C2" w14:textId="77777777" w:rsidR="00217D8A" w:rsidRPr="00362A04" w:rsidRDefault="00217D8A" w:rsidP="00217D8A">
      <w:pPr>
        <w:numPr>
          <w:ilvl w:val="0"/>
          <w:numId w:val="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Конкурсом</w:t>
      </w:r>
    </w:p>
    <w:p w14:paraId="25F8C39D" w14:textId="77777777" w:rsidR="003E02B1" w:rsidRPr="00362A04" w:rsidRDefault="003E02B1" w:rsidP="003E0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752F68" w14:textId="77777777" w:rsidR="00217D8A" w:rsidRPr="00362A04" w:rsidRDefault="00217D8A" w:rsidP="00F80468">
      <w:pPr>
        <w:numPr>
          <w:ilvl w:val="1"/>
          <w:numId w:val="8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Конкурса осуществляет организационной комитет</w:t>
      </w:r>
      <w:r w:rsidR="0065009B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которого формируется из сотрудников Палаты адвокатов Самарской области</w:t>
      </w:r>
      <w:r w:rsidR="00F8046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09B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оргкомитет).</w:t>
      </w:r>
      <w:r w:rsidR="0065009B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Оргкомитета утверждается Решением Совета ПАСО № от 28.10.2021 г.</w:t>
      </w:r>
    </w:p>
    <w:p w14:paraId="51A88CA9" w14:textId="77777777" w:rsidR="00217D8A" w:rsidRPr="00362A04" w:rsidRDefault="00217D8A" w:rsidP="00F80468">
      <w:pPr>
        <w:numPr>
          <w:ilvl w:val="1"/>
          <w:numId w:val="8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Конкурса:</w:t>
      </w:r>
    </w:p>
    <w:p w14:paraId="4A290E1B" w14:textId="77777777" w:rsidR="00217D8A" w:rsidRPr="00362A04" w:rsidRDefault="00217D8A" w:rsidP="00F80468">
      <w:pPr>
        <w:numPr>
          <w:ilvl w:val="0"/>
          <w:numId w:val="9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план проведения Конкурса и организацию его работы</w:t>
      </w:r>
      <w:r w:rsidR="00F8046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40EEC11" w14:textId="77777777" w:rsidR="00217D8A" w:rsidRPr="00362A04" w:rsidRDefault="00217D8A" w:rsidP="00F80468">
      <w:pPr>
        <w:numPr>
          <w:ilvl w:val="0"/>
          <w:numId w:val="9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представления заяв</w:t>
      </w:r>
      <w:r w:rsidR="00F8046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 w:rsidR="00F8046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B82FBE0" w14:textId="77777777" w:rsidR="00217D8A" w:rsidRPr="00362A04" w:rsidRDefault="00217D8A" w:rsidP="00F80468">
      <w:pPr>
        <w:numPr>
          <w:ilvl w:val="0"/>
          <w:numId w:val="9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и регистрацию заявок на участие в Конкурсе</w:t>
      </w:r>
      <w:r w:rsidR="00F8046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B05A6F4" w14:textId="77777777" w:rsidR="00217D8A" w:rsidRPr="00362A04" w:rsidRDefault="00217D8A" w:rsidP="00F80468">
      <w:pPr>
        <w:numPr>
          <w:ilvl w:val="0"/>
          <w:numId w:val="9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мероприятия в рамках информационной компании Конкурса</w:t>
      </w:r>
      <w:r w:rsidR="00F8046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E2ABBE" w14:textId="77777777" w:rsidR="00F80468" w:rsidRPr="00362A04" w:rsidRDefault="00217D8A" w:rsidP="00F80468">
      <w:pPr>
        <w:numPr>
          <w:ilvl w:val="0"/>
          <w:numId w:val="10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Конкурса формируется в составе </w:t>
      </w:r>
      <w:r w:rsidR="003E02B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возглавляется Президентом </w:t>
      </w:r>
      <w:r w:rsidR="003E02B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адвокатов Самарской области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CE36E58" w14:textId="77777777" w:rsidR="00217D8A" w:rsidRPr="00362A04" w:rsidRDefault="00217D8A" w:rsidP="00F80468">
      <w:pPr>
        <w:numPr>
          <w:ilvl w:val="0"/>
          <w:numId w:val="10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включает в себя:</w:t>
      </w:r>
    </w:p>
    <w:p w14:paraId="0C0CE30A" w14:textId="77777777" w:rsidR="00217D8A" w:rsidRPr="00362A04" w:rsidRDefault="00217D8A" w:rsidP="00F80468">
      <w:pPr>
        <w:numPr>
          <w:ilvl w:val="0"/>
          <w:numId w:val="11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="003E02B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</w:t>
      </w:r>
      <w:r w:rsidR="00F80468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56EAB88" w14:textId="77777777" w:rsidR="00217D8A" w:rsidRPr="00362A04" w:rsidRDefault="00F80468" w:rsidP="00F80468">
      <w:pPr>
        <w:numPr>
          <w:ilvl w:val="0"/>
          <w:numId w:val="11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09B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Совета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2B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1B76363" w14:textId="77777777" w:rsidR="00217D8A" w:rsidRPr="00362A04" w:rsidRDefault="00F80468" w:rsidP="00F80468">
      <w:pPr>
        <w:numPr>
          <w:ilvl w:val="0"/>
          <w:numId w:val="11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09B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Квалификационной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3E02B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36CA4C8" w14:textId="77777777" w:rsidR="00F80468" w:rsidRPr="00362A04" w:rsidRDefault="00F80468" w:rsidP="00F80468">
      <w:pPr>
        <w:numPr>
          <w:ilvl w:val="0"/>
          <w:numId w:val="11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представителей, являющихся экспертами в области разработки и продвижения сайтов.</w:t>
      </w:r>
    </w:p>
    <w:p w14:paraId="09FA6201" w14:textId="77777777" w:rsidR="00217D8A" w:rsidRPr="00362A04" w:rsidRDefault="00217D8A" w:rsidP="00F80468">
      <w:pPr>
        <w:pStyle w:val="a5"/>
        <w:numPr>
          <w:ilvl w:val="1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Конкурса:</w:t>
      </w:r>
    </w:p>
    <w:p w14:paraId="658E6F91" w14:textId="77777777" w:rsidR="00217D8A" w:rsidRPr="00362A04" w:rsidRDefault="00217D8A" w:rsidP="00F80468">
      <w:pPr>
        <w:numPr>
          <w:ilvl w:val="0"/>
          <w:numId w:val="12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и оценивает сайты;</w:t>
      </w:r>
    </w:p>
    <w:p w14:paraId="245AF827" w14:textId="77777777" w:rsidR="00217D8A" w:rsidRPr="00362A04" w:rsidRDefault="00217D8A" w:rsidP="00F80468">
      <w:pPr>
        <w:numPr>
          <w:ilvl w:val="0"/>
          <w:numId w:val="12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Конкурса;</w:t>
      </w:r>
    </w:p>
    <w:p w14:paraId="50EEA7EA" w14:textId="6B9F4A0A" w:rsidR="00217D8A" w:rsidRPr="00362A04" w:rsidRDefault="00217D8A" w:rsidP="00F80468">
      <w:pPr>
        <w:numPr>
          <w:ilvl w:val="0"/>
          <w:numId w:val="12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Конкурса.</w:t>
      </w:r>
    </w:p>
    <w:p w14:paraId="6EAC9B3D" w14:textId="77777777" w:rsidR="00217D8A" w:rsidRPr="00362A04" w:rsidRDefault="00217D8A" w:rsidP="003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02B1"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 </w:t>
      </w: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14:paraId="6ECC6E31" w14:textId="77777777" w:rsidR="003E02B1" w:rsidRPr="00362A04" w:rsidRDefault="003E02B1" w:rsidP="003E02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AC3188" w14:textId="3189E019" w:rsidR="00217D8A" w:rsidRPr="00362A04" w:rsidRDefault="00217D8A" w:rsidP="00F80468">
      <w:pPr>
        <w:numPr>
          <w:ilvl w:val="1"/>
          <w:numId w:val="1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является открытым, в нем могут принять участие адвокаты и коллективные адвокатские образования </w:t>
      </w:r>
      <w:r w:rsidR="003E02B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776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имеет право представить только один сайт, либо одну страничку в одной из социальных сетей. 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F4FF40" w14:textId="77777777" w:rsidR="00217D8A" w:rsidRPr="00362A04" w:rsidRDefault="001D6776" w:rsidP="00F80468">
      <w:pPr>
        <w:numPr>
          <w:ilvl w:val="1"/>
          <w:numId w:val="1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номинациях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индивидуальный сайт адвоката»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6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Лучшая страничка адвоката в социальной сети»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участие адвокаты </w:t>
      </w:r>
      <w:r w:rsidR="003E02B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адвокатов Самарской области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564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свою деятельность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форме адвокатского кабинета, так и являющиеся членами коллективного адвокатского образования.</w:t>
      </w:r>
    </w:p>
    <w:p w14:paraId="24F13A14" w14:textId="67533310" w:rsidR="001D6776" w:rsidRPr="00362A04" w:rsidRDefault="00217D8A" w:rsidP="001D6776">
      <w:pPr>
        <w:numPr>
          <w:ilvl w:val="1"/>
          <w:numId w:val="1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«Лучший сайт коллективного адвокатского образования» могут принимать участие коллективные адвокатские образования, а также филиалы коллективных адвокатских образований, </w:t>
      </w:r>
      <w:r w:rsidR="00DF564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 в реестр адвокатских образований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0E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DF564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FA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имеющие</w:t>
      </w:r>
      <w:r w:rsidR="00DF564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11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</w:t>
      </w:r>
      <w:r w:rsidR="00DF564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4DE69C" w14:textId="32437E0A" w:rsidR="00217D8A" w:rsidRPr="00362A04" w:rsidRDefault="00217D8A" w:rsidP="00F80468">
      <w:pPr>
        <w:numPr>
          <w:ilvl w:val="1"/>
          <w:numId w:val="1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сайт адвоката, коллективного адвокатского образования должен иметь адрес в Интернете со свободным доступом со стороны любого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пользователя.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 адвоката в социальной сети должна быть открытой, верифицированной и содержать полную информацию об адвокате и адвокатском образовании, в котором он </w:t>
      </w:r>
      <w:r w:rsidR="000965F0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деятельность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894C43E" w14:textId="77777777" w:rsidR="00217D8A" w:rsidRPr="00362A04" w:rsidRDefault="00217D8A" w:rsidP="00F80468">
      <w:pPr>
        <w:numPr>
          <w:ilvl w:val="1"/>
          <w:numId w:val="1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Автономные сайты, не имеющие адреса в Интернете, к Конкурсу не допускаются.</w:t>
      </w:r>
    </w:p>
    <w:p w14:paraId="6E3942A1" w14:textId="77777777" w:rsidR="00217D8A" w:rsidRPr="00362A04" w:rsidRDefault="00217D8A" w:rsidP="00F80468">
      <w:pPr>
        <w:numPr>
          <w:ilvl w:val="1"/>
          <w:numId w:val="1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сайты не ограничиваются по дате создания и наполнению контента.</w:t>
      </w:r>
    </w:p>
    <w:p w14:paraId="25BE1EF7" w14:textId="5A265A08" w:rsidR="00217D8A" w:rsidRPr="00362A04" w:rsidRDefault="00415FAC" w:rsidP="00F80468">
      <w:pPr>
        <w:numPr>
          <w:ilvl w:val="1"/>
          <w:numId w:val="15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сайт должен быть на русском языке, </w:t>
      </w:r>
      <w:proofErr w:type="spellStart"/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мультиязычность</w:t>
      </w:r>
      <w:proofErr w:type="spellEnd"/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6A29B" w14:textId="77777777" w:rsidR="00217D8A" w:rsidRPr="001373D5" w:rsidRDefault="00217D8A" w:rsidP="0021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88C29D" w14:textId="77777777" w:rsidR="00217D8A" w:rsidRPr="00362A04" w:rsidRDefault="00217D8A" w:rsidP="00F040EC">
      <w:pPr>
        <w:pStyle w:val="a5"/>
        <w:numPr>
          <w:ilvl w:val="1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сайтов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D6D" w:rsidRPr="0036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страничек в социальных сетях</w:t>
      </w:r>
    </w:p>
    <w:p w14:paraId="1F9EE49E" w14:textId="77777777" w:rsidR="00F040EC" w:rsidRPr="00362A04" w:rsidRDefault="00F040EC" w:rsidP="00F040EC">
      <w:pPr>
        <w:pStyle w:val="a5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B5443C" w14:textId="77777777" w:rsidR="00217D8A" w:rsidRPr="00362A04" w:rsidRDefault="00217D8A" w:rsidP="000E67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заявленных на Конкурс сайтов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страничек в социальных сетях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следующими критериями:</w:t>
      </w:r>
    </w:p>
    <w:p w14:paraId="1E078C8A" w14:textId="38F0093D" w:rsidR="00217D8A" w:rsidRPr="00362A04" w:rsidRDefault="00C32D6D" w:rsidP="000E67F4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17D8A" w:rsidRPr="0036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оответствие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адвокатской деятельности и адвокатуре в Российской Федерации»</w:t>
      </w:r>
      <w:r w:rsidR="000E67F4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3951E4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этики адвоката</w:t>
      </w:r>
      <w:r w:rsidR="000E67F4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решениям органов адвокатской палаты и органов Федеральной палаты адвокатов, принятым в пределах их компетенции</w:t>
      </w:r>
      <w:r w:rsidR="00217D8A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A73C56" w14:textId="1F6D4678" w:rsidR="005D601C" w:rsidRPr="00362A04" w:rsidRDefault="008431AE" w:rsidP="000E67F4">
      <w:pPr>
        <w:pStyle w:val="a5"/>
        <w:numPr>
          <w:ilvl w:val="1"/>
          <w:numId w:val="27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Информативность</w:t>
      </w:r>
      <w:r w:rsidR="005D601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представленной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адвокате, адвокатском образовании; </w:t>
      </w:r>
      <w:r w:rsidR="005D601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интересной и полезной информации для пользователей; оперативность и регулярность обновления;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</w:t>
      </w:r>
      <w:r w:rsidR="000965F0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публикаций, наличие</w:t>
      </w:r>
      <w:r w:rsidR="005D601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иллюстративного материала,</w:t>
      </w:r>
      <w:r w:rsidR="005D601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логичность 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5D601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размещения.</w:t>
      </w:r>
    </w:p>
    <w:p w14:paraId="04C27D8C" w14:textId="77777777" w:rsidR="005D601C" w:rsidRPr="00362A04" w:rsidRDefault="008431AE" w:rsidP="000E67F4">
      <w:pPr>
        <w:pStyle w:val="a5"/>
        <w:numPr>
          <w:ilvl w:val="1"/>
          <w:numId w:val="27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</w:t>
      </w:r>
      <w:r w:rsidR="005D601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стилистическая целостность всех страниц сайта, оригинальность визуального оформления, читаемость, удобство навигации по сайту;</w:t>
      </w:r>
    </w:p>
    <w:p w14:paraId="34571038" w14:textId="77777777" w:rsidR="005D601C" w:rsidRPr="00362A04" w:rsidRDefault="008431AE" w:rsidP="000E67F4">
      <w:pPr>
        <w:pStyle w:val="a5"/>
        <w:numPr>
          <w:ilvl w:val="1"/>
          <w:numId w:val="27"/>
        </w:numPr>
        <w:tabs>
          <w:tab w:val="clear" w:pos="144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Технологичность: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корректное отображение сайта в различных браузерах; доступность сайта с различных видов устройств (ПК, планшетов, смартфонов); </w:t>
      </w:r>
      <w:r w:rsidR="005D601C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форм обратной связи с посетителями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сайта; скорость доступа к ресурсам сайта.</w:t>
      </w:r>
    </w:p>
    <w:p w14:paraId="0B15FC34" w14:textId="77777777" w:rsidR="00217D8A" w:rsidRPr="001373D5" w:rsidRDefault="00217D8A" w:rsidP="0021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7911C8" w14:textId="77777777" w:rsidR="00217D8A" w:rsidRPr="00362A04" w:rsidRDefault="00217D8A" w:rsidP="008431AE">
      <w:pPr>
        <w:pStyle w:val="a5"/>
        <w:numPr>
          <w:ilvl w:val="1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сайтов</w:t>
      </w:r>
      <w:r w:rsidR="00C32D6D" w:rsidRPr="0036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страничек в социальных сетях</w:t>
      </w:r>
    </w:p>
    <w:p w14:paraId="70AC1D04" w14:textId="77777777" w:rsidR="008431AE" w:rsidRPr="00362A04" w:rsidRDefault="008431AE" w:rsidP="008431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09DB" w14:textId="77777777" w:rsidR="00217D8A" w:rsidRPr="00362A04" w:rsidRDefault="00217D8A" w:rsidP="000E67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сайтов 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страничек в социальных сетях 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жюри Конкурса согласно следующим положениям:</w:t>
      </w:r>
    </w:p>
    <w:p w14:paraId="1BA0E383" w14:textId="77777777" w:rsidR="00217D8A" w:rsidRPr="00362A04" w:rsidRDefault="00217D8A" w:rsidP="000E67F4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сайт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страничка в социальной сети,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</w:t>
      </w:r>
      <w:r w:rsidR="00C32D6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 оценивается отдельно и независимо;</w:t>
      </w:r>
    </w:p>
    <w:p w14:paraId="0644E0F9" w14:textId="77777777" w:rsidR="00217D8A" w:rsidRPr="00362A04" w:rsidRDefault="00217D8A" w:rsidP="000E67F4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конкурса жюри не дает участником каких-либо комментариев;</w:t>
      </w:r>
    </w:p>
    <w:p w14:paraId="1B7775C5" w14:textId="77777777" w:rsidR="00217D8A" w:rsidRPr="00362A04" w:rsidRDefault="00217D8A" w:rsidP="000E67F4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жюри не представляет рецензий, отзывов, объяснительных записок, не вступает в дискуссию и переписку с участниками Конкурса.</w:t>
      </w:r>
    </w:p>
    <w:p w14:paraId="50EDBAB7" w14:textId="77777777" w:rsidR="00C32D6D" w:rsidRPr="001373D5" w:rsidRDefault="00C32D6D" w:rsidP="0021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EA47A4" w14:textId="77777777" w:rsidR="00217D8A" w:rsidRPr="00362A04" w:rsidRDefault="00217D8A" w:rsidP="00217D8A">
      <w:pPr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участников</w:t>
      </w:r>
    </w:p>
    <w:p w14:paraId="62CB30FF" w14:textId="77777777" w:rsidR="009B744D" w:rsidRPr="00362A04" w:rsidRDefault="009B744D" w:rsidP="009B7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39F59" w14:textId="77777777" w:rsidR="00217D8A" w:rsidRPr="00362A04" w:rsidRDefault="00217D8A" w:rsidP="000E67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в каждой номинации </w:t>
      </w:r>
      <w:r w:rsidR="009B744D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грамотами, призами.</w:t>
      </w:r>
    </w:p>
    <w:p w14:paraId="79A4E4B5" w14:textId="1D590EDE" w:rsidR="00217D8A" w:rsidRPr="001373D5" w:rsidRDefault="00217D8A" w:rsidP="0021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E6E99E" w14:textId="77777777" w:rsidR="00217D8A" w:rsidRPr="00362A04" w:rsidRDefault="00217D8A" w:rsidP="00217D8A">
      <w:pPr>
        <w:numPr>
          <w:ilvl w:val="0"/>
          <w:numId w:val="2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Контактная информация</w:t>
      </w:r>
    </w:p>
    <w:p w14:paraId="469D2199" w14:textId="77777777" w:rsidR="009B744D" w:rsidRPr="00362A04" w:rsidRDefault="009B744D" w:rsidP="009B7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1EC433" w14:textId="7C9C0F65" w:rsidR="00217D8A" w:rsidRDefault="00217D8A" w:rsidP="000E67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просим направлять по электронному адресу: </w:t>
      </w:r>
      <w:r w:rsidR="009B744D" w:rsidRPr="00362A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9B744D" w:rsidRPr="00362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9B744D" w:rsidRPr="00362A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paso</w:t>
      </w:r>
      <w:r w:rsidR="009B744D" w:rsidRPr="00362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9B744D" w:rsidRPr="00362A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письма необходимо указать «В оргкомитет Конкурса «Лучший сайт адвоката, адвокатского образования </w:t>
      </w:r>
      <w:r w:rsidR="000E67F4"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362A0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0A07911A" w14:textId="77777777" w:rsidR="001373D5" w:rsidRPr="001373D5" w:rsidRDefault="001373D5" w:rsidP="000E67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45A811A" w14:textId="0CB6B58C" w:rsidR="00217D8A" w:rsidRPr="001E5173" w:rsidRDefault="00217D8A" w:rsidP="001373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Примечание: В Положение могут вноситься изменения по содержанию и этапам проведения Конкурса. Обо всех изменениях участники </w:t>
      </w:r>
      <w:r w:rsidR="003951E4" w:rsidRPr="00137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оповещаются</w:t>
      </w:r>
      <w:r w:rsidRPr="001373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электронной почте. </w:t>
      </w:r>
    </w:p>
    <w:sectPr w:rsidR="00217D8A" w:rsidRPr="001E5173" w:rsidSect="001373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227"/>
    <w:multiLevelType w:val="multilevel"/>
    <w:tmpl w:val="0A220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0BD"/>
    <w:multiLevelType w:val="multilevel"/>
    <w:tmpl w:val="52EA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5136D"/>
    <w:multiLevelType w:val="multilevel"/>
    <w:tmpl w:val="DCFAD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801E9"/>
    <w:multiLevelType w:val="multilevel"/>
    <w:tmpl w:val="B3A2D8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45C7B"/>
    <w:multiLevelType w:val="multilevel"/>
    <w:tmpl w:val="4BD23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B33F9"/>
    <w:multiLevelType w:val="multilevel"/>
    <w:tmpl w:val="B3A2D8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A6F60"/>
    <w:multiLevelType w:val="multilevel"/>
    <w:tmpl w:val="D34CA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D2BB4"/>
    <w:multiLevelType w:val="multilevel"/>
    <w:tmpl w:val="976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60E91"/>
    <w:multiLevelType w:val="multilevel"/>
    <w:tmpl w:val="021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633FD"/>
    <w:multiLevelType w:val="multilevel"/>
    <w:tmpl w:val="8104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D23E5"/>
    <w:multiLevelType w:val="multilevel"/>
    <w:tmpl w:val="93A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FF37CA"/>
    <w:multiLevelType w:val="multilevel"/>
    <w:tmpl w:val="DDD23A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80DC3"/>
    <w:multiLevelType w:val="multilevel"/>
    <w:tmpl w:val="2D8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6628B5"/>
    <w:multiLevelType w:val="multilevel"/>
    <w:tmpl w:val="D8D4C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12D16"/>
    <w:multiLevelType w:val="multilevel"/>
    <w:tmpl w:val="9C3E5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A2537"/>
    <w:multiLevelType w:val="multilevel"/>
    <w:tmpl w:val="C4D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6599C"/>
    <w:multiLevelType w:val="multilevel"/>
    <w:tmpl w:val="1C8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52A87"/>
    <w:multiLevelType w:val="multilevel"/>
    <w:tmpl w:val="8AFC8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02888"/>
    <w:multiLevelType w:val="multilevel"/>
    <w:tmpl w:val="463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E372BF"/>
    <w:multiLevelType w:val="multilevel"/>
    <w:tmpl w:val="D0C0DB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649B0"/>
    <w:multiLevelType w:val="multilevel"/>
    <w:tmpl w:val="709C9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380932"/>
    <w:multiLevelType w:val="hybridMultilevel"/>
    <w:tmpl w:val="C60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3597D"/>
    <w:multiLevelType w:val="multilevel"/>
    <w:tmpl w:val="93742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F7F70"/>
    <w:multiLevelType w:val="hybridMultilevel"/>
    <w:tmpl w:val="6A58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30773"/>
    <w:multiLevelType w:val="multilevel"/>
    <w:tmpl w:val="FD86B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402A52"/>
    <w:multiLevelType w:val="multilevel"/>
    <w:tmpl w:val="A48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16221"/>
    <w:multiLevelType w:val="multilevel"/>
    <w:tmpl w:val="B3A2D8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5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5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16"/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10"/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1"/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8"/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21"/>
  </w:num>
  <w:num w:numId="24">
    <w:abstractNumId w:val="26"/>
  </w:num>
  <w:num w:numId="25">
    <w:abstractNumId w:val="3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8A"/>
    <w:rsid w:val="00061424"/>
    <w:rsid w:val="000965F0"/>
    <w:rsid w:val="000E67F4"/>
    <w:rsid w:val="001373D5"/>
    <w:rsid w:val="001D6776"/>
    <w:rsid w:val="001E5173"/>
    <w:rsid w:val="00217D8A"/>
    <w:rsid w:val="0034118E"/>
    <w:rsid w:val="00362A04"/>
    <w:rsid w:val="003759D5"/>
    <w:rsid w:val="003951E4"/>
    <w:rsid w:val="003A42C4"/>
    <w:rsid w:val="003E02B1"/>
    <w:rsid w:val="003E5F9A"/>
    <w:rsid w:val="00415FAC"/>
    <w:rsid w:val="00450163"/>
    <w:rsid w:val="0046052A"/>
    <w:rsid w:val="00513D75"/>
    <w:rsid w:val="005D601C"/>
    <w:rsid w:val="0065009B"/>
    <w:rsid w:val="006B2410"/>
    <w:rsid w:val="00710A28"/>
    <w:rsid w:val="008232A8"/>
    <w:rsid w:val="00836658"/>
    <w:rsid w:val="008431AE"/>
    <w:rsid w:val="0093387D"/>
    <w:rsid w:val="009A0708"/>
    <w:rsid w:val="009B744D"/>
    <w:rsid w:val="00AB4D45"/>
    <w:rsid w:val="00AD0C27"/>
    <w:rsid w:val="00C32D6D"/>
    <w:rsid w:val="00DD403B"/>
    <w:rsid w:val="00DF564A"/>
    <w:rsid w:val="00E24716"/>
    <w:rsid w:val="00F040EC"/>
    <w:rsid w:val="00F16B11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3425"/>
  <w15:docId w15:val="{7103A1B3-84C8-49E5-BCC3-7D697929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D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3D7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A0708"/>
    <w:rPr>
      <w:color w:val="605E5C"/>
      <w:shd w:val="clear" w:color="auto" w:fill="E1DFDD"/>
    </w:rPr>
  </w:style>
  <w:style w:type="paragraph" w:customStyle="1" w:styleId="10">
    <w:name w:val="1"/>
    <w:basedOn w:val="a"/>
    <w:rsid w:val="001E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E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0E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75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o.ru/" TargetMode="External"/><Relationship Id="rId5" Type="http://schemas.openxmlformats.org/officeDocument/2006/relationships/hyperlink" Target="https://pa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2021-10-27T09:46:00Z</cp:lastPrinted>
  <dcterms:created xsi:type="dcterms:W3CDTF">2021-10-27T09:46:00Z</dcterms:created>
  <dcterms:modified xsi:type="dcterms:W3CDTF">2021-10-29T10:25:00Z</dcterms:modified>
</cp:coreProperties>
</file>